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79" w:rsidRDefault="00D3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D378D4" w:rsidRPr="000D659F" w:rsidRDefault="00D378D4" w:rsidP="00D378D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659F">
        <w:rPr>
          <w:rFonts w:ascii="Times New Roman" w:hAnsi="Times New Roman" w:cs="Times New Roman"/>
          <w:sz w:val="28"/>
          <w:szCs w:val="28"/>
        </w:rPr>
        <w:t>Федеральным законом РФ от 21.07.2014 № 269-ФЗ в  УПК РФ внесены следующие изменения:</w:t>
      </w:r>
    </w:p>
    <w:p w:rsidR="00D378D4" w:rsidRDefault="00D378D4" w:rsidP="00D378D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0A2">
        <w:rPr>
          <w:rFonts w:ascii="Times New Roman" w:hAnsi="Times New Roman" w:cs="Times New Roman"/>
          <w:b/>
          <w:sz w:val="28"/>
          <w:szCs w:val="28"/>
        </w:rPr>
        <w:t>ч.7 ст. 236 УПК РФ</w:t>
      </w:r>
      <w:r>
        <w:rPr>
          <w:rFonts w:ascii="Times New Roman" w:hAnsi="Times New Roman" w:cs="Times New Roman"/>
          <w:sz w:val="28"/>
          <w:szCs w:val="28"/>
        </w:rPr>
        <w:t xml:space="preserve"> об обжаловании судебных решений, принимаемых судьей на предварительном слушании, </w:t>
      </w:r>
      <w:r w:rsidRPr="00F930A2">
        <w:rPr>
          <w:rFonts w:ascii="Times New Roman" w:hAnsi="Times New Roman" w:cs="Times New Roman"/>
          <w:b/>
          <w:sz w:val="28"/>
          <w:szCs w:val="28"/>
        </w:rPr>
        <w:t>дополнена словам «в порядке, предусмотренном главами 45.1 и 47.1 настоящего кодекса</w:t>
      </w:r>
      <w:r>
        <w:rPr>
          <w:rFonts w:ascii="Times New Roman" w:hAnsi="Times New Roman" w:cs="Times New Roman"/>
          <w:sz w:val="28"/>
          <w:szCs w:val="28"/>
        </w:rPr>
        <w:t>» (в судах апелляционной и кассационной инстанций);</w:t>
      </w:r>
      <w:proofErr w:type="gramEnd"/>
    </w:p>
    <w:p w:rsidR="00D378D4" w:rsidRDefault="00D378D4" w:rsidP="00D378D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0A2">
        <w:rPr>
          <w:rFonts w:ascii="Times New Roman" w:hAnsi="Times New Roman" w:cs="Times New Roman"/>
          <w:b/>
          <w:sz w:val="28"/>
          <w:szCs w:val="28"/>
        </w:rPr>
        <w:t>ч.1 ст. 237 УПК РФ, регламентирующая случаи возвращения уголовного дела прокурору дополнена п. 6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Pr="00F930A2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proofErr w:type="gramStart"/>
      <w:r w:rsidRPr="00F930A2">
        <w:rPr>
          <w:rFonts w:ascii="Times New Roman" w:hAnsi="Times New Roman" w:cs="Times New Roman"/>
          <w:b/>
          <w:sz w:val="28"/>
          <w:szCs w:val="28"/>
        </w:rPr>
        <w:t>возвращается</w:t>
      </w:r>
      <w:proofErr w:type="gramEnd"/>
      <w:r w:rsidRPr="00F930A2">
        <w:rPr>
          <w:rFonts w:ascii="Times New Roman" w:hAnsi="Times New Roman" w:cs="Times New Roman"/>
          <w:b/>
          <w:sz w:val="28"/>
          <w:szCs w:val="28"/>
        </w:rPr>
        <w:t xml:space="preserve"> если фактические обстоятельства,  изложенные в обвинительном заключении</w:t>
      </w:r>
      <w:r>
        <w:rPr>
          <w:rFonts w:ascii="Times New Roman" w:hAnsi="Times New Roman" w:cs="Times New Roman"/>
          <w:sz w:val="28"/>
          <w:szCs w:val="28"/>
        </w:rPr>
        <w:t xml:space="preserve">, обвинительном акте, обвинительном постановлении, постановлении о направлении уголовного дела в суд для применения принудительной меры медицинского характера, </w:t>
      </w:r>
      <w:r w:rsidRPr="00F930A2">
        <w:rPr>
          <w:rFonts w:ascii="Times New Roman" w:hAnsi="Times New Roman" w:cs="Times New Roman"/>
          <w:b/>
          <w:sz w:val="28"/>
          <w:szCs w:val="28"/>
        </w:rPr>
        <w:t>свидетельствуют о наличии оснований для квалификации действий обвиняемого</w:t>
      </w:r>
      <w:r>
        <w:rPr>
          <w:rFonts w:ascii="Times New Roman" w:hAnsi="Times New Roman" w:cs="Times New Roman"/>
          <w:sz w:val="28"/>
          <w:szCs w:val="28"/>
        </w:rPr>
        <w:t xml:space="preserve"> лица, в отношении которого ведется производство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применении принудительной меры медицинского характера, </w:t>
      </w:r>
      <w:r w:rsidRPr="00F930A2">
        <w:rPr>
          <w:rFonts w:ascii="Times New Roman" w:hAnsi="Times New Roman" w:cs="Times New Roman"/>
          <w:b/>
          <w:sz w:val="28"/>
          <w:szCs w:val="28"/>
        </w:rPr>
        <w:t>как более тяжкого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 опасного деяния </w:t>
      </w:r>
      <w:r w:rsidRPr="00F930A2">
        <w:rPr>
          <w:rFonts w:ascii="Times New Roman" w:hAnsi="Times New Roman" w:cs="Times New Roman"/>
          <w:b/>
          <w:sz w:val="28"/>
          <w:szCs w:val="28"/>
        </w:rPr>
        <w:t>либо в ходе предварительного слушания или судебного разбирательства установлены фактические обстоятельства, указывающие на  наличие оснований для квалификации действий указанных лиц как более тяжкого преступления</w:t>
      </w:r>
      <w:r>
        <w:rPr>
          <w:rFonts w:ascii="Times New Roman" w:hAnsi="Times New Roman" w:cs="Times New Roman"/>
          <w:sz w:val="28"/>
          <w:szCs w:val="28"/>
        </w:rPr>
        <w:t>, общественно опасного деяния;</w:t>
      </w:r>
      <w:proofErr w:type="gramEnd"/>
    </w:p>
    <w:p w:rsidR="00D378D4" w:rsidRDefault="00D378D4" w:rsidP="00D378D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названная статья УПК РФ дополнена ч.1.3, о том, что </w:t>
      </w:r>
      <w:r w:rsidRPr="00F930A2">
        <w:rPr>
          <w:rFonts w:ascii="Times New Roman" w:hAnsi="Times New Roman" w:cs="Times New Roman"/>
          <w:b/>
          <w:sz w:val="28"/>
          <w:szCs w:val="28"/>
        </w:rPr>
        <w:t>при возвращении дела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п. 6 </w:t>
      </w:r>
      <w:r w:rsidRPr="00F930A2">
        <w:rPr>
          <w:rFonts w:ascii="Times New Roman" w:hAnsi="Times New Roman" w:cs="Times New Roman"/>
          <w:b/>
          <w:sz w:val="28"/>
          <w:szCs w:val="28"/>
        </w:rPr>
        <w:t>суд обязан указать обстоятельства, являющиеся основанием для квалификации действий обвиняемого</w:t>
      </w:r>
      <w:r>
        <w:rPr>
          <w:rFonts w:ascii="Times New Roman" w:hAnsi="Times New Roman" w:cs="Times New Roman"/>
          <w:sz w:val="28"/>
          <w:szCs w:val="28"/>
        </w:rPr>
        <w:t xml:space="preserve">, лица, в отношении которого ведется производство о применении принудительной меры медицинского характера, </w:t>
      </w:r>
      <w:r w:rsidRPr="00F930A2">
        <w:rPr>
          <w:rFonts w:ascii="Times New Roman" w:hAnsi="Times New Roman" w:cs="Times New Roman"/>
          <w:b/>
          <w:sz w:val="28"/>
          <w:szCs w:val="28"/>
        </w:rPr>
        <w:t>как более тяжкого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 опасного деяния. </w:t>
      </w:r>
      <w:r w:rsidRPr="00F930A2">
        <w:rPr>
          <w:rFonts w:ascii="Times New Roman" w:hAnsi="Times New Roman" w:cs="Times New Roman"/>
          <w:b/>
          <w:sz w:val="28"/>
          <w:szCs w:val="28"/>
        </w:rPr>
        <w:t>При этом суд не вправе указывать статью Особенной части УК РФ, по которой деяние подлежит новой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делать выводы об оценке доказательств, о виновности  обвиняемого, о совершении общественно опасного деяния лицом, в отношении которого  ведется производство о применении принудительной меры медицинского характера.</w:t>
      </w:r>
    </w:p>
    <w:p w:rsidR="00D378D4" w:rsidRPr="00D378D4" w:rsidRDefault="00D378D4">
      <w:pPr>
        <w:rPr>
          <w:rFonts w:ascii="Times New Roman" w:hAnsi="Times New Roman" w:cs="Times New Roman"/>
          <w:sz w:val="28"/>
          <w:szCs w:val="28"/>
        </w:rPr>
      </w:pPr>
    </w:p>
    <w:sectPr w:rsidR="00D378D4" w:rsidRPr="00D378D4" w:rsidSect="008A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378D4"/>
    <w:rsid w:val="008A6B79"/>
    <w:rsid w:val="00D3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2014-08-07T08:22:00Z</dcterms:created>
  <dcterms:modified xsi:type="dcterms:W3CDTF">2014-08-07T08:22:00Z</dcterms:modified>
</cp:coreProperties>
</file>